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1A78C9C5" w14:textId="3BFF64CA" w:rsidR="002C3FB3" w:rsidRPr="00D82385" w:rsidRDefault="0049473E" w:rsidP="00891F7A">
      <w:pPr>
        <w:pStyle w:val="Nadpis2"/>
        <w:numPr>
          <w:ilvl w:val="0"/>
          <w:numId w:val="0"/>
        </w:numPr>
        <w:jc w:val="center"/>
        <w:rPr>
          <w:sz w:val="20"/>
        </w:rPr>
      </w:pPr>
      <w:r w:rsidRPr="00D82385">
        <w:rPr>
          <w:sz w:val="20"/>
        </w:rPr>
        <w:t xml:space="preserve">uzavřená </w:t>
      </w:r>
      <w:r w:rsidR="00FB4C4C">
        <w:rPr>
          <w:sz w:val="20"/>
        </w:rPr>
        <w:t xml:space="preserve">v rámci </w:t>
      </w:r>
      <w:r w:rsidR="00891F7A" w:rsidRPr="00891F7A">
        <w:rPr>
          <w:sz w:val="20"/>
        </w:rPr>
        <w:t xml:space="preserve">zjednodušeného podlimitního řízení </w:t>
      </w:r>
      <w:r w:rsidR="00FB4C4C">
        <w:rPr>
          <w:sz w:val="20"/>
        </w:rPr>
        <w:t>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C10A286" w:rsidR="00081B4D" w:rsidRPr="004B32F1" w:rsidRDefault="00C0216C" w:rsidP="00C0216C">
      <w:pPr>
        <w:pStyle w:val="Nadpis2"/>
        <w:numPr>
          <w:ilvl w:val="0"/>
          <w:numId w:val="0"/>
        </w:numPr>
        <w:spacing w:before="0" w:after="0"/>
        <w:jc w:val="center"/>
        <w:rPr>
          <w:b/>
          <w:sz w:val="20"/>
        </w:rPr>
      </w:pPr>
      <w:r w:rsidRPr="00FB4C4C">
        <w:rPr>
          <w:b/>
          <w:sz w:val="20"/>
        </w:rPr>
        <w:t>„</w:t>
      </w:r>
      <w:r w:rsidR="00DD3284">
        <w:rPr>
          <w:b/>
          <w:sz w:val="20"/>
        </w:rPr>
        <w:t>Laminární box</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F59E9D9"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DD3284">
        <w:rPr>
          <w:i w:val="0"/>
          <w:sz w:val="20"/>
        </w:rPr>
        <w:t>laminárního boxu</w:t>
      </w:r>
      <w:r w:rsidR="007B02A4" w:rsidRPr="007B02A4">
        <w:rPr>
          <w:i w:val="0"/>
          <w:sz w:val="20"/>
        </w:rPr>
        <w:t xml:space="preserve"> pro</w:t>
      </w:r>
      <w:r w:rsidR="002A421E">
        <w:rPr>
          <w:i w:val="0"/>
          <w:sz w:val="20"/>
        </w:rPr>
        <w:t xml:space="preserve"> </w:t>
      </w:r>
      <w:r w:rsidR="007B02A4" w:rsidRPr="007B02A4">
        <w:rPr>
          <w:i w:val="0"/>
          <w:sz w:val="20"/>
        </w:rPr>
        <w:t>oddělení</w:t>
      </w:r>
      <w:r w:rsidR="001F565D">
        <w:rPr>
          <w:i w:val="0"/>
          <w:sz w:val="20"/>
        </w:rPr>
        <w:t xml:space="preserve"> </w:t>
      </w:r>
      <w:r w:rsidR="00787143">
        <w:rPr>
          <w:i w:val="0"/>
          <w:sz w:val="20"/>
        </w:rPr>
        <w:t>nukleární medicíny</w:t>
      </w:r>
      <w:r w:rsidR="007B02A4" w:rsidRPr="007B02A4">
        <w:rPr>
          <w:i w:val="0"/>
          <w:sz w:val="20"/>
        </w:rPr>
        <w:t xml:space="preserve"> </w:t>
      </w:r>
      <w:r w:rsidR="005142C3" w:rsidRPr="007B02A4">
        <w:rPr>
          <w:i w:val="0"/>
          <w:sz w:val="20"/>
        </w:rPr>
        <w:t>pro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w:t>
      </w:r>
      <w:r w:rsidR="001F565D">
        <w:rPr>
          <w:b w:val="0"/>
          <w:i w:val="0"/>
          <w:sz w:val="20"/>
        </w:rPr>
        <w:t>v rámci zjednodušeného podlimitního řízení</w:t>
      </w:r>
      <w:r w:rsidR="00376E74">
        <w:rPr>
          <w:b w:val="0"/>
          <w:i w:val="0"/>
          <w:sz w:val="20"/>
        </w:rPr>
        <w:t xml:space="preserve"> s názvem</w:t>
      </w:r>
      <w:r w:rsidR="004A6040" w:rsidRPr="007B02A4">
        <w:rPr>
          <w:b w:val="0"/>
          <w:i w:val="0"/>
          <w:sz w:val="20"/>
        </w:rPr>
        <w:t xml:space="preserve"> </w:t>
      </w:r>
      <w:r w:rsidR="00433B44" w:rsidRPr="007B02A4">
        <w:rPr>
          <w:i w:val="0"/>
          <w:sz w:val="20"/>
        </w:rPr>
        <w:t>„</w:t>
      </w:r>
      <w:r w:rsidR="00DD3284">
        <w:rPr>
          <w:i w:val="0"/>
          <w:sz w:val="20"/>
        </w:rPr>
        <w:t>Laminární box</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E34DD5" w:rsidRPr="004D2334">
        <w:rPr>
          <w:b w:val="0"/>
          <w:i w:val="0"/>
          <w:sz w:val="20"/>
        </w:rPr>
        <w:t>1</w:t>
      </w:r>
      <w:r w:rsidR="00175176" w:rsidRPr="004D2334">
        <w:rPr>
          <w:b w:val="0"/>
          <w:i w:val="0"/>
          <w:sz w:val="20"/>
        </w:rPr>
        <w:t>.</w:t>
      </w:r>
      <w:r w:rsidR="004D2334" w:rsidRPr="004D2334">
        <w:rPr>
          <w:b w:val="0"/>
          <w:i w:val="0"/>
          <w:sz w:val="20"/>
        </w:rPr>
        <w:t>11</w:t>
      </w:r>
      <w:r w:rsidR="00175176" w:rsidRPr="004D2334">
        <w:rPr>
          <w:b w:val="0"/>
          <w:i w:val="0"/>
          <w:sz w:val="20"/>
        </w:rPr>
        <w:t>.202</w:t>
      </w:r>
      <w:r w:rsidR="00FF309A" w:rsidRPr="004D2334">
        <w:rPr>
          <w:b w:val="0"/>
          <w:i w:val="0"/>
          <w:sz w:val="20"/>
        </w:rPr>
        <w:t>4</w:t>
      </w:r>
      <w:r w:rsidR="00A00445" w:rsidRPr="00E34DD5">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0C307143"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r w:rsidR="00004A4E">
        <w:t>laminární box</w:t>
      </w:r>
      <w:r w:rsidR="007126B8" w:rsidRPr="00BA2BB1">
        <w:t xml:space="preserve"> </w:t>
      </w:r>
      <w:r w:rsidR="003C4FC1">
        <w:t>–</w:t>
      </w:r>
      <w:r w:rsidR="007B07B4">
        <w:t xml:space="preserve"> </w:t>
      </w:r>
      <w:r w:rsidRPr="00BA2BB1">
        <w:t>specifikovan</w:t>
      </w:r>
      <w:r w:rsidR="003C4FC1">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60652D30" w14:textId="3BF20976" w:rsidR="00700E56" w:rsidRDefault="00B37CF9" w:rsidP="00700E56">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0E65EE20" w14:textId="07D92012" w:rsidR="00700E56" w:rsidRPr="00700E56" w:rsidRDefault="00700E56" w:rsidP="00700E56">
      <w:pPr>
        <w:pStyle w:val="Seznam2"/>
        <w:numPr>
          <w:ilvl w:val="0"/>
          <w:numId w:val="12"/>
        </w:numPr>
        <w:ind w:left="851" w:hanging="284"/>
        <w:jc w:val="both"/>
      </w:pPr>
      <w:r w:rsidRPr="00700E56">
        <w:t xml:space="preserve">demontáž a zpětný odběr stávajícího přístroje </w:t>
      </w:r>
      <w:proofErr w:type="spellStart"/>
      <w:r w:rsidRPr="00700E56">
        <w:t>Safeflow</w:t>
      </w:r>
      <w:proofErr w:type="spellEnd"/>
      <w:r w:rsidRPr="00700E56">
        <w:t xml:space="preserve"> SF2/10-10, v. č. 991</w:t>
      </w:r>
    </w:p>
    <w:p w14:paraId="3F093C90" w14:textId="776CEAAF" w:rsidR="00700E56" w:rsidRPr="00B37CF9" w:rsidRDefault="00700E56" w:rsidP="00700E56">
      <w:pPr>
        <w:pStyle w:val="Seznam2"/>
        <w:numPr>
          <w:ilvl w:val="0"/>
          <w:numId w:val="12"/>
        </w:numPr>
        <w:ind w:left="851" w:hanging="284"/>
        <w:jc w:val="both"/>
      </w:pPr>
      <w:r w:rsidRPr="00700E56">
        <w:t xml:space="preserve">veškeré stavební práce a případné další úpravy místa plnění dle podmínek uvedených </w:t>
      </w:r>
      <w:r w:rsidRPr="00700E56">
        <w:br/>
        <w:t>v zadávací dokumentaci, včetně validace čistých prostor (místnosti dle místa plnění), včetně provedení přípravných instalačních prací, včetně dodání potřebného materiálu souvisejících laminárního boxu</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45221A97" w14:textId="77777777" w:rsidR="004576D6" w:rsidRPr="004843CD" w:rsidRDefault="004576D6" w:rsidP="006B5D80">
      <w:pPr>
        <w:pStyle w:val="Seznam2"/>
        <w:tabs>
          <w:tab w:val="num" w:pos="567"/>
        </w:tabs>
        <w:ind w:left="0"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7A33B181" w14:textId="425D2036" w:rsidR="005D75BE" w:rsidRPr="006B5D80" w:rsidRDefault="004F1487" w:rsidP="006B5D80">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6B4D7491"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B05A6B">
        <w:rPr>
          <w:rFonts w:cs="Arial"/>
          <w:b/>
        </w:rPr>
        <w:t>31</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0000530" w:rsidR="00565F89" w:rsidRDefault="00DF6C24" w:rsidP="00565F89">
      <w:pPr>
        <w:pStyle w:val="Seznam2"/>
        <w:ind w:left="567" w:firstLine="0"/>
        <w:jc w:val="both"/>
      </w:pPr>
      <w:r w:rsidRPr="00DF6C24">
        <w:t>Miroslav Šťovíček</w:t>
      </w:r>
      <w:r w:rsidR="00056347" w:rsidRPr="004B47A7">
        <w:t>,</w:t>
      </w:r>
      <w:r w:rsidR="00565F89" w:rsidRPr="004B47A7">
        <w:t xml:space="preserve"> tel.:</w:t>
      </w:r>
      <w:r w:rsidR="00064DB2">
        <w:t xml:space="preserve"> </w:t>
      </w:r>
      <w:r w:rsidR="00565F89" w:rsidRPr="004B47A7">
        <w:t>+420 </w:t>
      </w:r>
      <w:r w:rsidRPr="00DF6C24">
        <w:t>702 205 369</w:t>
      </w:r>
      <w:r w:rsidR="001D0FEE" w:rsidRPr="004B47A7">
        <w:t>,</w:t>
      </w:r>
      <w:r w:rsidR="00565F89" w:rsidRPr="004B47A7">
        <w:t xml:space="preserve"> email: </w:t>
      </w:r>
      <w:r w:rsidRPr="00DF6C24">
        <w:t>miroslav.stovicek@kkn.cz</w:t>
      </w:r>
    </w:p>
    <w:p w14:paraId="04792CA6" w14:textId="77777777" w:rsidR="004576D6" w:rsidRDefault="004576D6" w:rsidP="006B5D80">
      <w:pPr>
        <w:pStyle w:val="Seznam2"/>
        <w:ind w:left="0"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76C4A531" w14:textId="77777777" w:rsidR="00455F14" w:rsidRDefault="00455F14" w:rsidP="006B5D80">
      <w:pPr>
        <w:pStyle w:val="Nadpis2"/>
        <w:numPr>
          <w:ilvl w:val="0"/>
          <w:numId w:val="0"/>
        </w:numPr>
        <w:tabs>
          <w:tab w:val="num" w:pos="567"/>
        </w:tabs>
        <w:spacing w:before="0" w:after="0"/>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09FBB8FA"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75F2C">
        <w:rPr>
          <w:b/>
        </w:rPr>
        <w:t>1</w:t>
      </w:r>
      <w:r w:rsidR="006A1D18" w:rsidRPr="00942935">
        <w:rPr>
          <w:b/>
        </w:rPr>
        <w:t xml:space="preserve"> </w:t>
      </w:r>
      <w:r w:rsidR="00322F9C" w:rsidRPr="00942935">
        <w:rPr>
          <w:b/>
        </w:rPr>
        <w:t>kalendářní</w:t>
      </w:r>
      <w:r w:rsidR="00975F2C">
        <w:rPr>
          <w:b/>
        </w:rPr>
        <w:t>ho</w:t>
      </w:r>
      <w:r w:rsidR="00322F9C" w:rsidRPr="00942935">
        <w:rPr>
          <w:b/>
        </w:rPr>
        <w:t xml:space="preserve"> </w:t>
      </w:r>
      <w:r w:rsidRPr="00942935">
        <w:rPr>
          <w:b/>
        </w:rPr>
        <w:t>dn</w:t>
      </w:r>
      <w:r w:rsidR="00975F2C">
        <w:rPr>
          <w:b/>
        </w:rPr>
        <w:t>e</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1A81C0AF" w14:textId="26F0A46E" w:rsidR="000A7A33" w:rsidRDefault="00B136FB" w:rsidP="0076122F">
      <w:pPr>
        <w:numPr>
          <w:ilvl w:val="2"/>
          <w:numId w:val="3"/>
        </w:numPr>
        <w:tabs>
          <w:tab w:val="clear" w:pos="1021"/>
          <w:tab w:val="num" w:pos="1276"/>
        </w:tabs>
        <w:ind w:left="1276" w:hanging="709"/>
        <w:jc w:val="both"/>
      </w:pPr>
      <w:r w:rsidRPr="00B136FB">
        <w:t xml:space="preserve">Pokud </w:t>
      </w:r>
      <w:r w:rsidRPr="009A18C5">
        <w:rPr>
          <w:b/>
          <w:bCs/>
        </w:rPr>
        <w:t>nebude</w:t>
      </w:r>
      <w:r w:rsidRPr="00B136FB">
        <w:t xml:space="preserve"> ve lhůtě dle odst. 5.</w:t>
      </w:r>
      <w:r>
        <w:t>9</w:t>
      </w:r>
      <w:r w:rsidRPr="00B136FB">
        <w:t xml:space="preserve">.1 </w:t>
      </w:r>
      <w:r w:rsidRPr="009A18C5">
        <w:rPr>
          <w:b/>
          <w:bCs/>
        </w:rPr>
        <w:t>náhradní díl k dispozici</w:t>
      </w:r>
      <w:r w:rsidRPr="00B136FB">
        <w:t xml:space="preserve">, zavazuje se prodávající </w:t>
      </w:r>
      <w:r w:rsidR="004B32F1">
        <w:br/>
      </w:r>
      <w:r w:rsidR="00E25489" w:rsidRPr="00E25489">
        <w:t xml:space="preserve">provést </w:t>
      </w:r>
      <w:r w:rsidR="00E25489">
        <w:t xml:space="preserve">opravu </w:t>
      </w:r>
      <w:r w:rsidR="00E25489" w:rsidRPr="009A18C5">
        <w:rPr>
          <w:b/>
          <w:bCs/>
        </w:rPr>
        <w:t>nejpozději do 7 kalendářních dnů od nástupu na opravu</w:t>
      </w:r>
      <w:r w:rsidR="00E25489">
        <w:t xml:space="preserve">. </w:t>
      </w:r>
    </w:p>
    <w:p w14:paraId="649EEFDD" w14:textId="77777777" w:rsidR="009A18C5" w:rsidRPr="00E54BEB" w:rsidRDefault="009A18C5" w:rsidP="009A18C5">
      <w:pPr>
        <w:tabs>
          <w:tab w:val="num" w:pos="1276"/>
        </w:tabs>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0712D69F" w14:textId="77777777" w:rsidR="004576D6" w:rsidRPr="00E54BEB" w:rsidRDefault="004576D6" w:rsidP="006B5D80">
      <w:pPr>
        <w:pStyle w:val="Nadpis2"/>
        <w:numPr>
          <w:ilvl w:val="0"/>
          <w:numId w:val="0"/>
        </w:numPr>
        <w:tabs>
          <w:tab w:val="num" w:pos="567"/>
        </w:tabs>
        <w:spacing w:before="0" w:after="0"/>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312C2C2F" w14:textId="4404AF90" w:rsidR="00D35730" w:rsidRPr="0066787A" w:rsidRDefault="004B11BA" w:rsidP="0066787A">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proofErr w:type="spellStart"/>
      <w:r w:rsidR="00BE18B9" w:rsidRPr="00BE18B9">
        <w:rPr>
          <w:sz w:val="20"/>
        </w:rPr>
        <w:t>jeden</w:t>
      </w:r>
      <w:r w:rsidRPr="00BE18B9">
        <w:rPr>
          <w:sz w:val="20"/>
        </w:rPr>
        <w:t>milionkorunčeských</w:t>
      </w:r>
      <w:proofErr w:type="spellEnd"/>
      <w:r w:rsidRPr="00BE18B9">
        <w:rPr>
          <w:sz w:val="20"/>
        </w:rPr>
        <w:t>).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C21014D" w14:textId="6A2F374B" w:rsidR="004576D6" w:rsidRPr="006B5D80" w:rsidRDefault="0086556D" w:rsidP="006B5D80">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7F70165B" w14:textId="77777777" w:rsidR="0066787A" w:rsidRDefault="0066787A" w:rsidP="00DD186B">
      <w:pPr>
        <w:pStyle w:val="Nadpis2"/>
        <w:numPr>
          <w:ilvl w:val="0"/>
          <w:numId w:val="0"/>
        </w:numPr>
        <w:spacing w:before="0" w:after="0"/>
        <w:jc w:val="both"/>
        <w:rPr>
          <w:sz w:val="20"/>
        </w:rPr>
      </w:pPr>
    </w:p>
    <w:p w14:paraId="4AE1B44B" w14:textId="77777777" w:rsidR="006B5D80" w:rsidRDefault="006B5D80" w:rsidP="00DD186B">
      <w:pPr>
        <w:pStyle w:val="Nadpis2"/>
        <w:numPr>
          <w:ilvl w:val="0"/>
          <w:numId w:val="0"/>
        </w:numPr>
        <w:spacing w:before="0" w:after="0"/>
        <w:jc w:val="both"/>
        <w:rPr>
          <w:sz w:val="20"/>
        </w:rPr>
      </w:pPr>
    </w:p>
    <w:p w14:paraId="4115387D" w14:textId="77777777" w:rsidR="006B5D80" w:rsidRDefault="006B5D80" w:rsidP="00DD186B">
      <w:pPr>
        <w:pStyle w:val="Nadpis2"/>
        <w:numPr>
          <w:ilvl w:val="0"/>
          <w:numId w:val="0"/>
        </w:numPr>
        <w:spacing w:before="0" w:after="0"/>
        <w:jc w:val="both"/>
        <w:rPr>
          <w:sz w:val="20"/>
        </w:rPr>
      </w:pPr>
    </w:p>
    <w:p w14:paraId="3301B2AA" w14:textId="77777777" w:rsidR="006B5D80" w:rsidRDefault="006B5D80"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proofErr w:type="spellStart"/>
      <w:r w:rsidR="00BE18B9" w:rsidRPr="00BE18B9">
        <w:rPr>
          <w:sz w:val="20"/>
        </w:rPr>
        <w:t>pět</w:t>
      </w:r>
      <w:r w:rsidR="00FF0D85" w:rsidRPr="00BE18B9">
        <w:rPr>
          <w:sz w:val="20"/>
        </w:rPr>
        <w:t>tisíckorunčeských</w:t>
      </w:r>
      <w:proofErr w:type="spellEnd"/>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proofErr w:type="spellStart"/>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proofErr w:type="spellEnd"/>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717AB53D" w14:textId="3A79EA7D" w:rsidR="00FF0D85" w:rsidRPr="0066787A" w:rsidRDefault="00912CF3" w:rsidP="0066787A">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28EE6F7D" w14:textId="77777777" w:rsidR="0066787A" w:rsidRDefault="0066787A" w:rsidP="00DD186B">
      <w:pPr>
        <w:jc w:val="both"/>
        <w:rPr>
          <w:b/>
          <w:caps/>
          <w:sz w:val="22"/>
          <w:u w:val="single"/>
        </w:rPr>
      </w:pPr>
    </w:p>
    <w:p w14:paraId="21ECAFE4" w14:textId="77777777" w:rsidR="0066787A" w:rsidRDefault="0066787A" w:rsidP="00DD186B">
      <w:pPr>
        <w:jc w:val="both"/>
        <w:rPr>
          <w:b/>
          <w:caps/>
          <w:sz w:val="22"/>
          <w:u w:val="single"/>
        </w:rPr>
      </w:pPr>
    </w:p>
    <w:p w14:paraId="61D94678" w14:textId="77777777" w:rsidR="0066787A" w:rsidRDefault="0066787A" w:rsidP="00DD186B">
      <w:pPr>
        <w:jc w:val="both"/>
        <w:rPr>
          <w:b/>
          <w:caps/>
          <w:sz w:val="22"/>
          <w:u w:val="single"/>
        </w:rPr>
      </w:pPr>
    </w:p>
    <w:p w14:paraId="045F0F83" w14:textId="77777777" w:rsidR="0066787A" w:rsidRDefault="0066787A" w:rsidP="00DD186B">
      <w:pPr>
        <w:jc w:val="both"/>
        <w:rPr>
          <w:b/>
          <w:caps/>
          <w:sz w:val="22"/>
          <w:u w:val="single"/>
        </w:rPr>
      </w:pPr>
    </w:p>
    <w:p w14:paraId="0DAF620B" w14:textId="77777777" w:rsidR="0066787A" w:rsidRDefault="0066787A"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8C3D6" w14:textId="77777777" w:rsidR="00355FA2" w:rsidRDefault="00355FA2">
      <w:r>
        <w:separator/>
      </w:r>
    </w:p>
  </w:endnote>
  <w:endnote w:type="continuationSeparator" w:id="0">
    <w:p w14:paraId="7BC3A8FF" w14:textId="77777777" w:rsidR="00355FA2" w:rsidRDefault="00355FA2">
      <w:r>
        <w:continuationSeparator/>
      </w:r>
    </w:p>
  </w:endnote>
  <w:endnote w:type="continuationNotice" w:id="1">
    <w:p w14:paraId="0D3C1DD3" w14:textId="77777777" w:rsidR="00355FA2" w:rsidRDefault="00355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87F9E98"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66787A">
      <w:rPr>
        <w:rFonts w:ascii="Arial" w:hAnsi="Arial" w:cs="Arial"/>
        <w:sz w:val="14"/>
        <w:szCs w:val="16"/>
      </w:rPr>
      <w:t>01</w:t>
    </w:r>
    <w:r>
      <w:rPr>
        <w:rFonts w:ascii="Arial" w:hAnsi="Arial" w:cs="Arial"/>
        <w:sz w:val="14"/>
        <w:szCs w:val="16"/>
      </w:rPr>
      <w:t>.</w:t>
    </w:r>
    <w:r w:rsidR="0082675C">
      <w:rPr>
        <w:rFonts w:ascii="Arial" w:hAnsi="Arial" w:cs="Arial"/>
        <w:sz w:val="14"/>
        <w:szCs w:val="16"/>
      </w:rPr>
      <w:t>1</w:t>
    </w:r>
    <w:r w:rsidR="0066787A">
      <w:rPr>
        <w:rFonts w:ascii="Arial" w:hAnsi="Arial" w:cs="Arial"/>
        <w:sz w:val="14"/>
        <w:szCs w:val="16"/>
      </w:rPr>
      <w:t>1</w:t>
    </w:r>
    <w:r w:rsidR="00B402D3">
      <w:rPr>
        <w:rFonts w:ascii="Arial" w:hAnsi="Arial" w:cs="Arial"/>
        <w:sz w:val="14"/>
        <w:szCs w:val="16"/>
      </w:rPr>
      <w:t>.202</w:t>
    </w:r>
    <w:r w:rsidR="003D4D20">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3E9AE" w14:textId="77777777" w:rsidR="00355FA2" w:rsidRDefault="00355FA2">
      <w:r>
        <w:separator/>
      </w:r>
    </w:p>
  </w:footnote>
  <w:footnote w:type="continuationSeparator" w:id="0">
    <w:p w14:paraId="383286C8" w14:textId="77777777" w:rsidR="00355FA2" w:rsidRDefault="00355FA2">
      <w:r>
        <w:continuationSeparator/>
      </w:r>
    </w:p>
  </w:footnote>
  <w:footnote w:type="continuationNotice" w:id="1">
    <w:p w14:paraId="3A70A573" w14:textId="77777777" w:rsidR="00355FA2" w:rsidRDefault="00355F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4A4E"/>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26"/>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3F76"/>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292"/>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48E"/>
    <w:rsid w:val="00196D96"/>
    <w:rsid w:val="00197914"/>
    <w:rsid w:val="001A0DA7"/>
    <w:rsid w:val="001A761B"/>
    <w:rsid w:val="001B1B0D"/>
    <w:rsid w:val="001B1CB5"/>
    <w:rsid w:val="001B207F"/>
    <w:rsid w:val="001B2311"/>
    <w:rsid w:val="001B43DD"/>
    <w:rsid w:val="001B4731"/>
    <w:rsid w:val="001B4B19"/>
    <w:rsid w:val="001B59A8"/>
    <w:rsid w:val="001B621A"/>
    <w:rsid w:val="001B687F"/>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565D"/>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A70B3"/>
    <w:rsid w:val="002B1B4A"/>
    <w:rsid w:val="002B1BA5"/>
    <w:rsid w:val="002B2CA4"/>
    <w:rsid w:val="002B3A1F"/>
    <w:rsid w:val="002B3E70"/>
    <w:rsid w:val="002B44FC"/>
    <w:rsid w:val="002B4F2A"/>
    <w:rsid w:val="002B57DC"/>
    <w:rsid w:val="002B682E"/>
    <w:rsid w:val="002B7C95"/>
    <w:rsid w:val="002C3235"/>
    <w:rsid w:val="002C38C4"/>
    <w:rsid w:val="002C3FB3"/>
    <w:rsid w:val="002C59B6"/>
    <w:rsid w:val="002C5AC7"/>
    <w:rsid w:val="002D354A"/>
    <w:rsid w:val="002D3770"/>
    <w:rsid w:val="002D3D1F"/>
    <w:rsid w:val="002D3F92"/>
    <w:rsid w:val="002D43E2"/>
    <w:rsid w:val="002D47C4"/>
    <w:rsid w:val="002D575B"/>
    <w:rsid w:val="002D60C2"/>
    <w:rsid w:val="002D6E4C"/>
    <w:rsid w:val="002D73CB"/>
    <w:rsid w:val="002E021F"/>
    <w:rsid w:val="002E2691"/>
    <w:rsid w:val="002E61BE"/>
    <w:rsid w:val="002E6BD6"/>
    <w:rsid w:val="002F01C3"/>
    <w:rsid w:val="002F2C34"/>
    <w:rsid w:val="002F2CF5"/>
    <w:rsid w:val="002F58B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5FA2"/>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416"/>
    <w:rsid w:val="0037796F"/>
    <w:rsid w:val="003801E3"/>
    <w:rsid w:val="003803CC"/>
    <w:rsid w:val="00380A4B"/>
    <w:rsid w:val="00381870"/>
    <w:rsid w:val="00381CDB"/>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4FC1"/>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334"/>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66D5"/>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60B2"/>
    <w:rsid w:val="005D75BE"/>
    <w:rsid w:val="005E199B"/>
    <w:rsid w:val="005E31F2"/>
    <w:rsid w:val="005E3E87"/>
    <w:rsid w:val="005E621E"/>
    <w:rsid w:val="005F1299"/>
    <w:rsid w:val="005F13FF"/>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6787A"/>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5D80"/>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0E5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1C68"/>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005D"/>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87143"/>
    <w:rsid w:val="0079322C"/>
    <w:rsid w:val="007933D4"/>
    <w:rsid w:val="00793F6A"/>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5C"/>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1F7A"/>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40FE"/>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03F1"/>
    <w:rsid w:val="008F2712"/>
    <w:rsid w:val="008F3251"/>
    <w:rsid w:val="008F416E"/>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0ADB"/>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6BBD"/>
    <w:rsid w:val="009672CE"/>
    <w:rsid w:val="00967386"/>
    <w:rsid w:val="00970591"/>
    <w:rsid w:val="009707B2"/>
    <w:rsid w:val="009709DB"/>
    <w:rsid w:val="0097244B"/>
    <w:rsid w:val="009741A2"/>
    <w:rsid w:val="00974250"/>
    <w:rsid w:val="009748A9"/>
    <w:rsid w:val="00974A0E"/>
    <w:rsid w:val="00975F2C"/>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8C5"/>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1C0A"/>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2090"/>
    <w:rsid w:val="00A9431D"/>
    <w:rsid w:val="00A94721"/>
    <w:rsid w:val="00A95C96"/>
    <w:rsid w:val="00A964CA"/>
    <w:rsid w:val="00AA26BA"/>
    <w:rsid w:val="00AA4162"/>
    <w:rsid w:val="00AA4493"/>
    <w:rsid w:val="00AA57D1"/>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5A6B"/>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721"/>
    <w:rsid w:val="00C20E23"/>
    <w:rsid w:val="00C20E5D"/>
    <w:rsid w:val="00C22096"/>
    <w:rsid w:val="00C255A0"/>
    <w:rsid w:val="00C307E5"/>
    <w:rsid w:val="00C3172A"/>
    <w:rsid w:val="00C31DB8"/>
    <w:rsid w:val="00C327E1"/>
    <w:rsid w:val="00C32E05"/>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1A67"/>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47B"/>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3CE1"/>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284"/>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DF6C24"/>
    <w:rsid w:val="00E00D50"/>
    <w:rsid w:val="00E00F1C"/>
    <w:rsid w:val="00E01E67"/>
    <w:rsid w:val="00E034FC"/>
    <w:rsid w:val="00E06B39"/>
    <w:rsid w:val="00E1104E"/>
    <w:rsid w:val="00E11F47"/>
    <w:rsid w:val="00E12654"/>
    <w:rsid w:val="00E12DE6"/>
    <w:rsid w:val="00E1594A"/>
    <w:rsid w:val="00E1727E"/>
    <w:rsid w:val="00E21236"/>
    <w:rsid w:val="00E2170A"/>
    <w:rsid w:val="00E22532"/>
    <w:rsid w:val="00E22B92"/>
    <w:rsid w:val="00E2439E"/>
    <w:rsid w:val="00E24725"/>
    <w:rsid w:val="00E24A13"/>
    <w:rsid w:val="00E25200"/>
    <w:rsid w:val="00E25489"/>
    <w:rsid w:val="00E259A4"/>
    <w:rsid w:val="00E2611F"/>
    <w:rsid w:val="00E278FC"/>
    <w:rsid w:val="00E3068F"/>
    <w:rsid w:val="00E32A72"/>
    <w:rsid w:val="00E3346C"/>
    <w:rsid w:val="00E34DD5"/>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10"/>
    <w:rsid w:val="00EE3CD7"/>
    <w:rsid w:val="00EE5586"/>
    <w:rsid w:val="00EF0D0F"/>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2B63"/>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14</Pages>
  <Words>6411</Words>
  <Characters>37826</Characters>
  <Application>Microsoft Office Word</Application>
  <DocSecurity>0</DocSecurity>
  <Lines>315</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135</cp:revision>
  <cp:lastPrinted>2021-08-30T08:24:00Z</cp:lastPrinted>
  <dcterms:created xsi:type="dcterms:W3CDTF">2021-10-25T05:54:00Z</dcterms:created>
  <dcterms:modified xsi:type="dcterms:W3CDTF">2024-11-01T09:57:00Z</dcterms:modified>
</cp:coreProperties>
</file>